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2e8b4cf9442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HERWA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HERWA EIENDOM AS</w:t>
      </w:r>
    </w:p>
    <w:sectPr>
      <w:headerReference xmlns:r="http://schemas.openxmlformats.org/officeDocument/2006/relationships" w:type="default" r:id="R31dda72070734309"/>
      <w:footerReference xmlns:r="http://schemas.openxmlformats.org/officeDocument/2006/relationships" w:type="default" r:id="R17db97b2bf48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HERWA EIENDOM AS   ·   Org.nr 988 399 728   ·   Reddalsveien 1   ·   4886 GRIMSTAD   ·   Tlf. 37 04 00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HERWA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da72070734309" /><Relationship Type="http://schemas.openxmlformats.org/officeDocument/2006/relationships/footer" Target="/word/footer1.xml" Id="R17db97b2bf48441d" /></Relationships>
</file>