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25d860dbb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PACTUM GAMMA AS.</w:t>
      </w:r>
    </w:p>
    <w:sectPr>
      <w:headerReference xmlns:r="http://schemas.openxmlformats.org/officeDocument/2006/relationships" w:type="default" r:id="R345b4d1d5ff44e9f"/>
      <w:footerReference xmlns:r="http://schemas.openxmlformats.org/officeDocument/2006/relationships" w:type="default" r:id="Rf66d67eb44b6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b4d1d5ff44e9f" /><Relationship Type="http://schemas.openxmlformats.org/officeDocument/2006/relationships/footer" Target="/word/footer1.xml" Id="Rf66d67eb44b64e93" /></Relationships>
</file>