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5ed2bf41d49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HIFO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Brønnøysund,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HIFO INVEST AS</w:t>
      </w:r>
    </w:p>
    <w:sectPr>
      <w:headerReference xmlns:r="http://schemas.openxmlformats.org/officeDocument/2006/relationships" w:type="default" r:id="R10e896989e264b40"/>
      <w:footerReference xmlns:r="http://schemas.openxmlformats.org/officeDocument/2006/relationships" w:type="default" r:id="R2e3c7f417709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896989e264b40" /><Relationship Type="http://schemas.openxmlformats.org/officeDocument/2006/relationships/footer" Target="/word/footer1.xml" Id="R2e3c7f4177094e90" /></Relationships>
</file>