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c888dfca54d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SCHUMACHER &amp; HAMMER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9dff9232b6e34abc"/>
      <w:footerReference xmlns:r="http://schemas.openxmlformats.org/officeDocument/2006/relationships" w:type="default" r:id="Recf4df0aee04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f9232b6e34abc" /><Relationship Type="http://schemas.openxmlformats.org/officeDocument/2006/relationships/footer" Target="/word/footer1.xml" Id="Recf4df0aee0449c6" /></Relationships>
</file>