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35a3f4e4e46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CAMPITOR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CAMPITOR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51c8cb4adf4c57"/>
      <w:footerReference xmlns:r="http://schemas.openxmlformats.org/officeDocument/2006/relationships" w:type="default" r:id="R0134bdeb9357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1c8cb4adf4c57" /><Relationship Type="http://schemas.openxmlformats.org/officeDocument/2006/relationships/footer" Target="/word/footer1.xml" Id="R0134bdeb9357463c" /></Relationships>
</file>