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66fb33ac6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VN INVEST AS.</w:t>
      </w:r>
    </w:p>
    <w:sectPr>
      <w:headerReference xmlns:r="http://schemas.openxmlformats.org/officeDocument/2006/relationships" w:type="default" r:id="R889c0dbd9c74483c"/>
      <w:footerReference xmlns:r="http://schemas.openxmlformats.org/officeDocument/2006/relationships" w:type="default" r:id="R9299d9e3bb03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INVEST AS   ·   Org.nr 988 604 321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c0dbd9c74483c" /><Relationship Type="http://schemas.openxmlformats.org/officeDocument/2006/relationships/footer" Target="/word/footer1.xml" Id="R9299d9e3bb03421d" /></Relationships>
</file>