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acb7f4a0d4f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VN INVEST AS</w:t>
      </w:r>
    </w:p>
    <w:sectPr>
      <w:headerReference xmlns:r="http://schemas.openxmlformats.org/officeDocument/2006/relationships" w:type="default" r:id="Rf78ad5165e684fcc"/>
      <w:footerReference xmlns:r="http://schemas.openxmlformats.org/officeDocument/2006/relationships" w:type="default" r:id="R3c0b7e65246c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ad5165e684fcc" /><Relationship Type="http://schemas.openxmlformats.org/officeDocument/2006/relationships/footer" Target="/word/footer1.xml" Id="R3c0b7e65246c4b95" /></Relationships>
</file>