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fd8e807bc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JANMA INVEST AS</w:t>
      </w:r>
    </w:p>
    <w:sectPr>
      <w:headerReference xmlns:r="http://schemas.openxmlformats.org/officeDocument/2006/relationships" w:type="default" r:id="Ra47083a6a64e42e6"/>
      <w:footerReference xmlns:r="http://schemas.openxmlformats.org/officeDocument/2006/relationships" w:type="default" r:id="Rdbf6a19d540c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JANMA INVEST AS   ·   Org.nr 988 635 413   ·   Trastalia 34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083a6a64e42e6" /><Relationship Type="http://schemas.openxmlformats.org/officeDocument/2006/relationships/footer" Target="/word/footer1.xml" Id="Rdbf6a19d540c4bb4" /></Relationships>
</file>