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0d122b8904d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JANMA INVEST AS, org.nr 988 635 413,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JANMA INVEST AS</w:t>
      </w:r>
    </w:p>
    <w:sectPr>
      <w:headerReference xmlns:r="http://schemas.openxmlformats.org/officeDocument/2006/relationships" w:type="default" r:id="R63b946fc66964547"/>
      <w:footerReference xmlns:r="http://schemas.openxmlformats.org/officeDocument/2006/relationships" w:type="default" r:id="R7d47844b7566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JANMA INVEST AS   ·   Org.nr 988 635 413   ·   Trastalia 34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b946fc66964547" /><Relationship Type="http://schemas.openxmlformats.org/officeDocument/2006/relationships/footer" Target="/word/footer1.xml" Id="R7d47844b75664e08" /></Relationships>
</file>