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3573c292b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FINANS OG EIENDOM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87b326ac06f14aa9"/>
      <w:footerReference xmlns:r="http://schemas.openxmlformats.org/officeDocument/2006/relationships" w:type="default" r:id="Rb9950c065957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326ac06f14aa9" /><Relationship Type="http://schemas.openxmlformats.org/officeDocument/2006/relationships/footer" Target="/word/footer1.xml" Id="Rb9950c06595747ef" /></Relationships>
</file>