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d595dc5bdc45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DRANGE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Hjellestad,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DRANGE INVEST AS</w:t>
      </w:r>
    </w:p>
    <w:sectPr>
      <w:headerReference xmlns:r="http://schemas.openxmlformats.org/officeDocument/2006/relationships" w:type="default" r:id="Re597011d11934032"/>
      <w:footerReference xmlns:r="http://schemas.openxmlformats.org/officeDocument/2006/relationships" w:type="default" r:id="Rc3e226ad197147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DRANGE INVEST AS   ·   Org.nr 988 672 009   ·   Grimseidvegen 387B   ·   5259 HJELLESTAD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DRANGE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97011d11934032" /><Relationship Type="http://schemas.openxmlformats.org/officeDocument/2006/relationships/footer" Target="/word/footer1.xml" Id="Rc3e226ad19714788" /></Relationships>
</file>