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8649a5d7274ed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Hjellestad,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DRANGE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DRANGE INVEST AS</w:t>
      </w:r>
    </w:p>
    <w:sectPr>
      <w:headerReference xmlns:r="http://schemas.openxmlformats.org/officeDocument/2006/relationships" w:type="default" r:id="R9520a53b13e248a3"/>
      <w:footerReference xmlns:r="http://schemas.openxmlformats.org/officeDocument/2006/relationships" w:type="default" r:id="Rc130a604b97649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DRANGE INVEST AS   ·   Org.nr 988 672 009   ·   Grimseidvegen 387B   ·   5259 HJELLESTAD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DRANGE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20a53b13e248a3" /><Relationship Type="http://schemas.openxmlformats.org/officeDocument/2006/relationships/footer" Target="/word/footer1.xml" Id="Rc130a604b976498c" /></Relationships>
</file>