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678caa5a2445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MAGRON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MAGRON AS</w:t>
      </w:r>
    </w:p>
    <w:sectPr>
      <w:headerReference xmlns:r="http://schemas.openxmlformats.org/officeDocument/2006/relationships" w:type="default" r:id="R07031b13688c44c3"/>
      <w:footerReference xmlns:r="http://schemas.openxmlformats.org/officeDocument/2006/relationships" w:type="default" r:id="R6725a5c88c934c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MAGRON AS   ·   Org.nr 988 672 777   ·   Bergflødtveien 61   ·   3404 LIER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MAGRON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031b13688c44c3" /><Relationship Type="http://schemas.openxmlformats.org/officeDocument/2006/relationships/footer" Target="/word/footer1.xml" Id="R6725a5c88c934c48" /></Relationships>
</file>