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3afda3814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BIRKENES REGNSKAPSKONTOR AS.</w:t>
      </w:r>
    </w:p>
    <w:sectPr>
      <w:headerReference xmlns:r="http://schemas.openxmlformats.org/officeDocument/2006/relationships" w:type="default" r:id="Rdebf6ffa3e174c5a"/>
      <w:footerReference xmlns:r="http://schemas.openxmlformats.org/officeDocument/2006/relationships" w:type="default" r:id="R9b970ceaf7be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f6ffa3e174c5a" /><Relationship Type="http://schemas.openxmlformats.org/officeDocument/2006/relationships/footer" Target="/word/footer1.xml" Id="R9b970ceaf7be4f3c" /></Relationships>
</file>