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78d8ba84b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ZEINER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ZEINER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86f2b8c3d41db"/>
      <w:footerReference xmlns:r="http://schemas.openxmlformats.org/officeDocument/2006/relationships" w:type="default" r:id="Re6a290c2f0e3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GRUPPEN AS   ·   Org.nr 988 690 708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86f2b8c3d41db" /><Relationship Type="http://schemas.openxmlformats.org/officeDocument/2006/relationships/footer" Target="/word/footer1.xml" Id="Re6a290c2f0e3485b" /></Relationships>
</file>