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5fbe083b44f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FINANS AS</w:t>
      </w:r>
    </w:p>
    <w:sectPr>
      <w:headerReference xmlns:r="http://schemas.openxmlformats.org/officeDocument/2006/relationships" w:type="default" r:id="R33984be840c24849"/>
      <w:footerReference xmlns:r="http://schemas.openxmlformats.org/officeDocument/2006/relationships" w:type="default" r:id="R668dd9c84c2e4b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FINANS AS   ·   Org.nr 988 724 432   ·   Langerødvegen 23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84be840c24849" /><Relationship Type="http://schemas.openxmlformats.org/officeDocument/2006/relationships/footer" Target="/word/footer1.xml" Id="R668dd9c84c2e4b27" /></Relationships>
</file>