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d0f5b566c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RANVIK EIENDOM AS</w:t>
      </w:r>
    </w:p>
    <w:sectPr>
      <w:headerReference xmlns:r="http://schemas.openxmlformats.org/officeDocument/2006/relationships" w:type="default" r:id="Ra0444d9bf078420f"/>
      <w:footerReference xmlns:r="http://schemas.openxmlformats.org/officeDocument/2006/relationships" w:type="default" r:id="Rfcc19ea216f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RANVIK EIENDOM AS   ·   Org.nr 988 731 048   ·   Torget 1   ·   6413 MOLDE   ·   edvard@bakerieteiendom.no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44d9bf078420f" /><Relationship Type="http://schemas.openxmlformats.org/officeDocument/2006/relationships/footer" Target="/word/footer1.xml" Id="Rfcc19ea216fb4f64" /></Relationships>
</file>