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2d26bbbf9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PERSONLIG TRENING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d2662d0ee6274814"/>
      <w:footerReference xmlns:r="http://schemas.openxmlformats.org/officeDocument/2006/relationships" w:type="default" r:id="Ra393f49c92e2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62d0ee6274814" /><Relationship Type="http://schemas.openxmlformats.org/officeDocument/2006/relationships/footer" Target="/word/footer1.xml" Id="Ra393f49c92e24c57" /></Relationships>
</file>