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f9bb956a4c4f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Fenstad,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PATECO AS</w:t>
      </w:r>
    </w:p>
    <w:sectPr>
      <w:headerReference xmlns:r="http://schemas.openxmlformats.org/officeDocument/2006/relationships" w:type="default" r:id="R0e51a7651e924b61"/>
      <w:footerReference xmlns:r="http://schemas.openxmlformats.org/officeDocument/2006/relationships" w:type="default" r:id="R295e3cd5606f45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PATECO AS   ·   Org.nr 988 756 148   ·   Kaiesletta 3   ·   2170 FENSTAD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PATECO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51a7651e924b61" /><Relationship Type="http://schemas.openxmlformats.org/officeDocument/2006/relationships/footer" Target="/word/footer1.xml" Id="R295e3cd5606f453e" /></Relationships>
</file>