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1d8a50609d45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NOREMOEN EIENDOMSELSKAP AS</w:t>
      </w:r>
    </w:p>
    <w:sectPr>
      <w:headerReference xmlns:r="http://schemas.openxmlformats.org/officeDocument/2006/relationships" w:type="default" r:id="R1e92c1c1d8f9410e"/>
      <w:footerReference xmlns:r="http://schemas.openxmlformats.org/officeDocument/2006/relationships" w:type="default" r:id="R9f6868975b8e46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NOREMOEN EIENDOMSELSKAP AS   ·   Org.nr 988 775 533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NOREMOEN EIENDOMSELSKAP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92c1c1d8f9410e" /><Relationship Type="http://schemas.openxmlformats.org/officeDocument/2006/relationships/footer" Target="/word/footer1.xml" Id="R9f6868975b8e46d9" /></Relationships>
</file>