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371e7f2a4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Fredvang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ALVI AS.</w:t>
      </w:r>
    </w:p>
    <w:sectPr>
      <w:headerReference xmlns:r="http://schemas.openxmlformats.org/officeDocument/2006/relationships" w:type="default" r:id="R95dd61a74301407f"/>
      <w:footerReference xmlns:r="http://schemas.openxmlformats.org/officeDocument/2006/relationships" w:type="default" r:id="R9142f225f2c9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d61a74301407f" /><Relationship Type="http://schemas.openxmlformats.org/officeDocument/2006/relationships/footer" Target="/word/footer1.xml" Id="R9142f225f2c949d3" /></Relationships>
</file>