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e8b0a0c6c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 AS</w:t>
      </w:r>
    </w:p>
    <w:sectPr>
      <w:headerReference xmlns:r="http://schemas.openxmlformats.org/officeDocument/2006/relationships" w:type="default" r:id="R2291b609dfc34938"/>
      <w:footerReference xmlns:r="http://schemas.openxmlformats.org/officeDocument/2006/relationships" w:type="default" r:id="R1652945e1c07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 AS   ·   Org.nr 988 815 950   ·   c/o Birger Sørensen, Thomas Heftyes gate 37A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1b609dfc34938" /><Relationship Type="http://schemas.openxmlformats.org/officeDocument/2006/relationships/footer" Target="/word/footer1.xml" Id="R1652945e1c0741fc" /></Relationships>
</file>