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dbb7817ee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 AS</w:t>
      </w:r>
    </w:p>
    <w:sectPr>
      <w:headerReference xmlns:r="http://schemas.openxmlformats.org/officeDocument/2006/relationships" w:type="default" r:id="R560fd11e04b64feb"/>
      <w:footerReference xmlns:r="http://schemas.openxmlformats.org/officeDocument/2006/relationships" w:type="default" r:id="Ra21919a2c973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AS   ·   Org.nr 988 815 950   ·   c/o Birger Sørensen, Thomas Heftyes gate 37A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fd11e04b64feb" /><Relationship Type="http://schemas.openxmlformats.org/officeDocument/2006/relationships/footer" Target="/word/footer1.xml" Id="Ra21919a2c97343a5" /></Relationships>
</file>