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bbddb9d8d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HETA HOLDING AS</w:t>
      </w:r>
    </w:p>
    <w:sectPr>
      <w:headerReference xmlns:r="http://schemas.openxmlformats.org/officeDocument/2006/relationships" w:type="default" r:id="R0934ff82d3fc4be8"/>
      <w:footerReference xmlns:r="http://schemas.openxmlformats.org/officeDocument/2006/relationships" w:type="default" r:id="R8cc4fb718e26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HETA HOLDING AS   ·   Org.nr 988 827 258   ·   c/o Henrik Tangen, Eckersbergs gate 22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4ff82d3fc4be8" /><Relationship Type="http://schemas.openxmlformats.org/officeDocument/2006/relationships/footer" Target="/word/footer1.xml" Id="R8cc4fb718e2647ab" /></Relationships>
</file>