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ab30426ff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AS</w:t>
      </w:r>
    </w:p>
    <w:sectPr>
      <w:headerReference xmlns:r="http://schemas.openxmlformats.org/officeDocument/2006/relationships" w:type="default" r:id="R8ffac869dc6643da"/>
      <w:footerReference xmlns:r="http://schemas.openxmlformats.org/officeDocument/2006/relationships" w:type="default" r:id="Rf12831f633ba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AS   ·   Org.nr 988 828 289   ·   Bekkelagsterrassen 21A   ·   1177 OSLO   ·   martin@sie.no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ac869dc6643da" /><Relationship Type="http://schemas.openxmlformats.org/officeDocument/2006/relationships/footer" Target="/word/footer1.xml" Id="Rf12831f633ba49b4" /></Relationships>
</file>