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d9b73eb3074e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HARALD MATHISEN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 MATHISEN HOLDING AS</w:t>
      </w:r>
    </w:p>
    <w:sectPr>
      <w:headerReference xmlns:r="http://schemas.openxmlformats.org/officeDocument/2006/relationships" w:type="default" r:id="R41c119046611468c"/>
      <w:footerReference xmlns:r="http://schemas.openxmlformats.org/officeDocument/2006/relationships" w:type="default" r:id="R9578a8fad81546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 MATHISEN HOLDING AS   ·   Org.nr 988 828 963   ·   Frysjaveien 33E   ·   0884 OSLO   ·   Tlf. 22 40 59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 MATHISEN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c119046611468c" /><Relationship Type="http://schemas.openxmlformats.org/officeDocument/2006/relationships/footer" Target="/word/footer1.xml" Id="R9578a8fad81546b8" /></Relationships>
</file>