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3a33e4232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AS</w:t>
      </w:r>
    </w:p>
    <w:sectPr>
      <w:headerReference xmlns:r="http://schemas.openxmlformats.org/officeDocument/2006/relationships" w:type="default" r:id="Rd629afd2d48f4f3b"/>
      <w:footerReference xmlns:r="http://schemas.openxmlformats.org/officeDocument/2006/relationships" w:type="default" r:id="Rb6a80e760f9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9afd2d48f4f3b" /><Relationship Type="http://schemas.openxmlformats.org/officeDocument/2006/relationships/footer" Target="/word/footer1.xml" Id="Rb6a80e760f9848cc" /></Relationships>
</file>