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5aa77ad214e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BJØRK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BJØRK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3c05d26f0f4985"/>
      <w:footerReference xmlns:r="http://schemas.openxmlformats.org/officeDocument/2006/relationships" w:type="default" r:id="R9806e87cd39d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EIENDOM AS   ·   Org.nr 988 843 288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c05d26f0f4985" /><Relationship Type="http://schemas.openxmlformats.org/officeDocument/2006/relationships/footer" Target="/word/footer1.xml" Id="R9806e87cd39d472a" /></Relationships>
</file>