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e6a61348c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TVIST 3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TVIST 3 AS</w:t>
      </w:r>
    </w:p>
    <w:sectPr>
      <w:headerReference xmlns:r="http://schemas.openxmlformats.org/officeDocument/2006/relationships" w:type="default" r:id="Ra5387ff519164b98"/>
      <w:footerReference xmlns:r="http://schemas.openxmlformats.org/officeDocument/2006/relationships" w:type="default" r:id="R0f0a4ad81497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TVIST 3 AS   ·   Org.nr 988 843 296   ·   c/o Canica AS, Tjuvholmen allé 3   ·   0252 OSLO   ·   Tlf. 24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TVIST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87ff519164b98" /><Relationship Type="http://schemas.openxmlformats.org/officeDocument/2006/relationships/footer" Target="/word/footer1.xml" Id="R0f0a4ad814974075" /></Relationships>
</file>