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1732ca3d5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3 AS</w:t>
      </w:r>
    </w:p>
    <w:sectPr>
      <w:headerReference xmlns:r="http://schemas.openxmlformats.org/officeDocument/2006/relationships" w:type="default" r:id="R4f44d93098b946a8"/>
      <w:footerReference xmlns:r="http://schemas.openxmlformats.org/officeDocument/2006/relationships" w:type="default" r:id="R1999499b5133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3 AS   ·   Org.nr 988 843 296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4d93098b946a8" /><Relationship Type="http://schemas.openxmlformats.org/officeDocument/2006/relationships/footer" Target="/word/footer1.xml" Id="R1999499b5133406d" /></Relationships>
</file>