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5219cc64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HOXMA AGENDA AS</w:t>
      </w:r>
    </w:p>
    <w:sectPr>
      <w:headerReference xmlns:r="http://schemas.openxmlformats.org/officeDocument/2006/relationships" w:type="default" r:id="R6a212d29646f4c56"/>
      <w:footerReference xmlns:r="http://schemas.openxmlformats.org/officeDocument/2006/relationships" w:type="default" r:id="Rae804045e49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HOXMA AGENDA AS   ·   Org.nr 988 846 511   ·   Akersgata 30   ·   0158 OSLO   ·   ole.haakon.hoxmark@gmail.com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HOXMA AGENDA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2d29646f4c56" /><Relationship Type="http://schemas.openxmlformats.org/officeDocument/2006/relationships/footer" Target="/word/footer1.xml" Id="Rae804045e49c4fe1" /></Relationships>
</file>