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9e46f49b4c49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ARE BRÅTHEN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Kongsberg,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ARE BRÅTHEN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3c9157f7b24c17"/>
      <w:footerReference xmlns:r="http://schemas.openxmlformats.org/officeDocument/2006/relationships" w:type="default" r:id="R7eb61b4429a644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 BRÅTHEN AS   ·   Org.nr 988 848 638   ·   Dyrmyrgata 27   ·   3611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 BRÅTHEN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3c9157f7b24c17" /><Relationship Type="http://schemas.openxmlformats.org/officeDocument/2006/relationships/footer" Target="/word/footer1.xml" Id="R7eb61b4429a644de" /></Relationships>
</file>