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50d8b8df544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GRO BRÅTHEN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GRO BRÅTHEN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afaf3840404352"/>
      <w:footerReference xmlns:r="http://schemas.openxmlformats.org/officeDocument/2006/relationships" w:type="default" r:id="R93c02ceb372946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 BRÅTHEN AS   ·   Org.nr 988 848 646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faf3840404352" /><Relationship Type="http://schemas.openxmlformats.org/officeDocument/2006/relationships/footer" Target="/word/footer1.xml" Id="R93c02ceb372946ab" /></Relationships>
</file>