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947b3be27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KHLG AS, org.nr 988 848 980,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KHLG AS</w:t>
      </w:r>
    </w:p>
    <w:sectPr>
      <w:headerReference xmlns:r="http://schemas.openxmlformats.org/officeDocument/2006/relationships" w:type="default" r:id="R45de68e58d004c07"/>
      <w:footerReference xmlns:r="http://schemas.openxmlformats.org/officeDocument/2006/relationships" w:type="default" r:id="R77a12714402d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KHLG AS   ·   Org.nr 988 848 980   ·   Tingstuveien 10D   ·   0281 OSLO   ·   info@khlg.no   ·   www.khlg.no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e68e58d004c07" /><Relationship Type="http://schemas.openxmlformats.org/officeDocument/2006/relationships/footer" Target="/word/footer1.xml" Id="R77a12714402d4f61" /></Relationships>
</file>