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8bd712150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KHLG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KHLG AS</w:t>
      </w:r>
    </w:p>
    <w:sectPr>
      <w:headerReference xmlns:r="http://schemas.openxmlformats.org/officeDocument/2006/relationships" w:type="default" r:id="R47a15e32e8014e53"/>
      <w:footerReference xmlns:r="http://schemas.openxmlformats.org/officeDocument/2006/relationships" w:type="default" r:id="R4398a97a2816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KHLG AS   ·   Org.nr 988 848 980   ·   Tingstuveien 10D   ·   0281 OSLO   ·   info@khlg.no   ·   www.khlg.no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15e32e8014e53" /><Relationship Type="http://schemas.openxmlformats.org/officeDocument/2006/relationships/footer" Target="/word/footer1.xml" Id="R4398a97a28164e0c" /></Relationships>
</file>