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61c1e20c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LUNCON HOLDING AS.</w:t>
      </w:r>
    </w:p>
    <w:sectPr>
      <w:headerReference xmlns:r="http://schemas.openxmlformats.org/officeDocument/2006/relationships" w:type="default" r:id="Ra41e5ce5541c4489"/>
      <w:footerReference xmlns:r="http://schemas.openxmlformats.org/officeDocument/2006/relationships" w:type="default" r:id="R72b7d5dc3bea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e5ce5541c4489" /><Relationship Type="http://schemas.openxmlformats.org/officeDocument/2006/relationships/footer" Target="/word/footer1.xml" Id="R72b7d5dc3bea4710" /></Relationships>
</file>