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65c4d6115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50ba5383e4d4f"/>
      <w:footerReference xmlns:r="http://schemas.openxmlformats.org/officeDocument/2006/relationships" w:type="default" r:id="Rb649ea87b8e3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STILLAS AS   ·   Org.nr 988 869 317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50ba5383e4d4f" /><Relationship Type="http://schemas.openxmlformats.org/officeDocument/2006/relationships/footer" Target="/word/footer1.xml" Id="Rb649ea87b8e34227" /></Relationships>
</file>