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55f72e1cf044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BRØDRENE KARLSEN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Husøy I Senja,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KARLSEN AS</w:t>
      </w:r>
    </w:p>
    <w:sectPr>
      <w:headerReference xmlns:r="http://schemas.openxmlformats.org/officeDocument/2006/relationships" w:type="default" r:id="R08256a1d998f4425"/>
      <w:footerReference xmlns:r="http://schemas.openxmlformats.org/officeDocument/2006/relationships" w:type="default" r:id="R331c10f0d9a04d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KARLSEN AS   ·   Org.nr 988 875 708   ·   Oskarbakken 4C   ·   9389 HUSØY I SENJA   ·   Tlf. 77 85 13 00   ·   mail@brkarlsen.no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256a1d998f4425" /><Relationship Type="http://schemas.openxmlformats.org/officeDocument/2006/relationships/footer" Target="/word/footer1.xml" Id="R331c10f0d9a04dd2" /></Relationships>
</file>