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6369e85a04c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MALMAG CAPITAL AS</w:t>
      </w:r>
    </w:p>
    <w:sectPr>
      <w:headerReference xmlns:r="http://schemas.openxmlformats.org/officeDocument/2006/relationships" w:type="default" r:id="R55ce4ec241bf4b82"/>
      <w:footerReference xmlns:r="http://schemas.openxmlformats.org/officeDocument/2006/relationships" w:type="default" r:id="R03d7cbfd0d44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MALMAG CAPITAL AS   ·   Org.nr 988 884 405   ·   Gladsvei 26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e4ec241bf4b82" /><Relationship Type="http://schemas.openxmlformats.org/officeDocument/2006/relationships/footer" Target="/word/footer1.xml" Id="R03d7cbfd0d444357" /></Relationships>
</file>