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c29450a67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AS</w:t>
      </w:r>
    </w:p>
    <w:sectPr>
      <w:headerReference xmlns:r="http://schemas.openxmlformats.org/officeDocument/2006/relationships" w:type="default" r:id="R512f83b491964cd3"/>
      <w:footerReference xmlns:r="http://schemas.openxmlformats.org/officeDocument/2006/relationships" w:type="default" r:id="R73e8d2a81dad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AS   ·   Org.nr 988 884 685   ·   Amsrudbakken 4   ·   2827 HUNNDALEN   ·   info@keys.no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f83b491964cd3" /><Relationship Type="http://schemas.openxmlformats.org/officeDocument/2006/relationships/footer" Target="/word/footer1.xml" Id="R73e8d2a81dad4bf8" /></Relationships>
</file>