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81f68c06904b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Rauland,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GULLBAKK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GULLBAKK INVEST AS</w:t>
      </w:r>
    </w:p>
    <w:sectPr>
      <w:headerReference xmlns:r="http://schemas.openxmlformats.org/officeDocument/2006/relationships" w:type="default" r:id="R44e1750a32c24a8f"/>
      <w:footerReference xmlns:r="http://schemas.openxmlformats.org/officeDocument/2006/relationships" w:type="default" r:id="Rd86077fc90f142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GULLBAKK INVEST AS   ·   Org.nr 988 889 857   ·   Øvre Såtehov 19   ·   3864 RAULAND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GULLBAKK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e1750a32c24a8f" /><Relationship Type="http://schemas.openxmlformats.org/officeDocument/2006/relationships/footer" Target="/word/footer1.xml" Id="Rd86077fc90f142cf" /></Relationships>
</file>