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a78ee7c1d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EMINI INVEST AS.</w:t>
      </w:r>
    </w:p>
    <w:sectPr>
      <w:headerReference xmlns:r="http://schemas.openxmlformats.org/officeDocument/2006/relationships" w:type="default" r:id="R5bbdfe9db0684d2c"/>
      <w:footerReference xmlns:r="http://schemas.openxmlformats.org/officeDocument/2006/relationships" w:type="default" r:id="R2489f239b06b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dfe9db0684d2c" /><Relationship Type="http://schemas.openxmlformats.org/officeDocument/2006/relationships/footer" Target="/word/footer1.xml" Id="R2489f239b06b471c" /></Relationships>
</file>