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419a35a77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OLSEN AS</w:t>
      </w:r>
    </w:p>
    <w:sectPr>
      <w:headerReference xmlns:r="http://schemas.openxmlformats.org/officeDocument/2006/relationships" w:type="default" r:id="Ref459d1a87a146ee"/>
      <w:footerReference xmlns:r="http://schemas.openxmlformats.org/officeDocument/2006/relationships" w:type="default" r:id="Rc263df2a5fd3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59d1a87a146ee" /><Relationship Type="http://schemas.openxmlformats.org/officeDocument/2006/relationships/footer" Target="/word/footer1.xml" Id="Rc263df2a5fd34d7d" /></Relationships>
</file>