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7b66856a7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ELGAR AS.</w:t>
      </w:r>
    </w:p>
    <w:sectPr>
      <w:headerReference xmlns:r="http://schemas.openxmlformats.org/officeDocument/2006/relationships" w:type="default" r:id="R771ce444d8c64028"/>
      <w:footerReference xmlns:r="http://schemas.openxmlformats.org/officeDocument/2006/relationships" w:type="default" r:id="Re190b958b1bc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ELGAR AS   ·   Org.nr 988 903 264   ·   Frøyerveien 75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ce444d8c64028" /><Relationship Type="http://schemas.openxmlformats.org/officeDocument/2006/relationships/footer" Target="/word/footer1.xml" Id="Re190b958b1bc491e" /></Relationships>
</file>