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a102d1227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BLUE HORIZON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HORIZON AS</w:t>
      </w:r>
    </w:p>
    <w:sectPr>
      <w:headerReference xmlns:r="http://schemas.openxmlformats.org/officeDocument/2006/relationships" w:type="default" r:id="R9052d11912ad416d"/>
      <w:footerReference xmlns:r="http://schemas.openxmlformats.org/officeDocument/2006/relationships" w:type="default" r:id="Re2d3e1755ba3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HORIZON AS   ·   Org.nr 988 910 899   ·   Nadderudveien 145C   ·   1359 EIKSMARKA   ·   pcs@bluehorizon.no   ·   www.bluehorizon.no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2d11912ad416d" /><Relationship Type="http://schemas.openxmlformats.org/officeDocument/2006/relationships/footer" Target="/word/footer1.xml" Id="Re2d3e1755ba34f62" /></Relationships>
</file>