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a25a36fa2a4c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BLUE HORIZON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BLUE HORIZON AS</w:t>
      </w:r>
    </w:p>
    <w:sectPr>
      <w:headerReference xmlns:r="http://schemas.openxmlformats.org/officeDocument/2006/relationships" w:type="default" r:id="R0079563b4e514c43"/>
      <w:footerReference xmlns:r="http://schemas.openxmlformats.org/officeDocument/2006/relationships" w:type="default" r:id="R899956bf9561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 HORIZON AS   ·   Org.nr 988 910 899   ·   Nadderudveien 145C   ·   1359 EIKSMARKA   ·   pcs@bluehorizon.no   ·   www.bluehorizon.no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 HORIZON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79563b4e514c43" /><Relationship Type="http://schemas.openxmlformats.org/officeDocument/2006/relationships/footer" Target="/word/footer1.xml" Id="R899956bf95614d69" /></Relationships>
</file>