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d2832198e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STEINRØYS INVEST AS.</w:t>
      </w:r>
    </w:p>
    <w:sectPr>
      <w:headerReference xmlns:r="http://schemas.openxmlformats.org/officeDocument/2006/relationships" w:type="default" r:id="R8511ae7741824167"/>
      <w:footerReference xmlns:r="http://schemas.openxmlformats.org/officeDocument/2006/relationships" w:type="default" r:id="R994d6b4454c4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1ae7741824167" /><Relationship Type="http://schemas.openxmlformats.org/officeDocument/2006/relationships/footer" Target="/word/footer1.xml" Id="R994d6b4454c44f4c" /></Relationships>
</file>