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8eec9f8f1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KVITESEID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KVITESEID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e231b2c664327"/>
      <w:footerReference xmlns:r="http://schemas.openxmlformats.org/officeDocument/2006/relationships" w:type="default" r:id="Rdad93fa2d340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KVITESEID APOTEK AS   ·   Org.nr 988 914 541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KVITESEID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e231b2c664327" /><Relationship Type="http://schemas.openxmlformats.org/officeDocument/2006/relationships/footer" Target="/word/footer1.xml" Id="Rdad93fa2d3404b07" /></Relationships>
</file>