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a93dbb4c2b40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FOKS MARINE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FOKS MARINE AS</w:t>
      </w:r>
    </w:p>
    <w:sectPr>
      <w:headerReference xmlns:r="http://schemas.openxmlformats.org/officeDocument/2006/relationships" w:type="default" r:id="Rdeec42ce83e547ab"/>
      <w:footerReference xmlns:r="http://schemas.openxmlformats.org/officeDocument/2006/relationships" w:type="default" r:id="Rfaad184f586342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FOKS MARINE AS   ·   Org.nr 988 925 403   ·   Wettergrens vei 2A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FOKS MARINE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ec42ce83e547ab" /><Relationship Type="http://schemas.openxmlformats.org/officeDocument/2006/relationships/footer" Target="/word/footer1.xml" Id="Rfaad184f58634203" /></Relationships>
</file>