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905172d3342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DIRECTMARKETING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DIRECTMARKETING INVEST AS</w:t>
      </w:r>
    </w:p>
    <w:sectPr>
      <w:headerReference xmlns:r="http://schemas.openxmlformats.org/officeDocument/2006/relationships" w:type="default" r:id="R3ea18e41ef924f72"/>
      <w:footerReference xmlns:r="http://schemas.openxmlformats.org/officeDocument/2006/relationships" w:type="default" r:id="Rdb414152f194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DIRECTMARKETING INVEST AS   ·   Org.nr 988 926 736   ·   Bragernes torg 4   ·   3017 DRAMMEN   ·   Tlf. 32 21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DIRECTMARKETING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18e41ef924f72" /><Relationship Type="http://schemas.openxmlformats.org/officeDocument/2006/relationships/footer" Target="/word/footer1.xml" Id="Rdb414152f19446d4" /></Relationships>
</file>